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187" w:rsidRPr="0027032A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032A">
        <w:rPr>
          <w:rFonts w:ascii="Times New Roman" w:hAnsi="Times New Roman" w:cs="Times New Roman"/>
          <w:sz w:val="28"/>
          <w:szCs w:val="28"/>
        </w:rPr>
        <w:tab/>
      </w:r>
      <w:r w:rsidRPr="0027032A">
        <w:rPr>
          <w:rFonts w:ascii="Times New Roman" w:hAnsi="Times New Roman" w:cs="Times New Roman"/>
          <w:sz w:val="28"/>
          <w:szCs w:val="28"/>
        </w:rPr>
        <w:tab/>
      </w:r>
      <w:r w:rsidRPr="0027032A">
        <w:rPr>
          <w:rFonts w:ascii="Times New Roman" w:hAnsi="Times New Roman" w:cs="Times New Roman"/>
          <w:sz w:val="28"/>
          <w:szCs w:val="28"/>
        </w:rPr>
        <w:tab/>
      </w:r>
      <w:r w:rsidRPr="0027032A">
        <w:rPr>
          <w:rFonts w:ascii="Times New Roman" w:hAnsi="Times New Roman" w:cs="Times New Roman"/>
          <w:sz w:val="28"/>
          <w:szCs w:val="28"/>
        </w:rPr>
        <w:tab/>
      </w:r>
      <w:r w:rsidRPr="0027032A">
        <w:rPr>
          <w:rFonts w:ascii="Times New Roman" w:hAnsi="Times New Roman" w:cs="Times New Roman"/>
          <w:sz w:val="28"/>
          <w:szCs w:val="28"/>
        </w:rPr>
        <w:tab/>
      </w:r>
      <w:r w:rsidRPr="0027032A">
        <w:rPr>
          <w:rFonts w:ascii="Times New Roman" w:hAnsi="Times New Roman" w:cs="Times New Roman"/>
          <w:sz w:val="28"/>
          <w:szCs w:val="28"/>
        </w:rPr>
        <w:tab/>
      </w:r>
      <w:r w:rsidRPr="0027032A">
        <w:rPr>
          <w:rFonts w:ascii="Times New Roman" w:hAnsi="Times New Roman" w:cs="Times New Roman"/>
          <w:sz w:val="28"/>
          <w:szCs w:val="28"/>
        </w:rPr>
        <w:tab/>
      </w:r>
      <w:r w:rsidRPr="0027032A">
        <w:rPr>
          <w:rFonts w:ascii="Times New Roman" w:hAnsi="Times New Roman" w:cs="Times New Roman"/>
          <w:sz w:val="28"/>
          <w:szCs w:val="28"/>
        </w:rPr>
        <w:tab/>
      </w:r>
      <w:r w:rsidRPr="0027032A">
        <w:rPr>
          <w:rFonts w:ascii="Times New Roman" w:hAnsi="Times New Roman" w:cs="Times New Roman"/>
          <w:sz w:val="28"/>
          <w:szCs w:val="28"/>
        </w:rPr>
        <w:tab/>
        <w:t xml:space="preserve">                   Приложение 6</w:t>
      </w:r>
    </w:p>
    <w:p w:rsidR="00CF5187" w:rsidRPr="0027032A" w:rsidRDefault="00CF5187" w:rsidP="00513B8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032A">
        <w:rPr>
          <w:rFonts w:ascii="Times New Roman" w:hAnsi="Times New Roman" w:cs="Times New Roman"/>
          <w:sz w:val="28"/>
          <w:szCs w:val="28"/>
        </w:rPr>
        <w:tab/>
      </w:r>
      <w:r w:rsidRPr="0027032A">
        <w:rPr>
          <w:rFonts w:ascii="Times New Roman" w:hAnsi="Times New Roman" w:cs="Times New Roman"/>
          <w:sz w:val="28"/>
          <w:szCs w:val="28"/>
        </w:rPr>
        <w:tab/>
      </w:r>
      <w:r w:rsidRPr="0027032A">
        <w:rPr>
          <w:rFonts w:ascii="Times New Roman" w:hAnsi="Times New Roman" w:cs="Times New Roman"/>
          <w:sz w:val="28"/>
          <w:szCs w:val="28"/>
        </w:rPr>
        <w:tab/>
      </w:r>
      <w:r w:rsidRPr="0027032A">
        <w:rPr>
          <w:rFonts w:ascii="Times New Roman" w:hAnsi="Times New Roman" w:cs="Times New Roman"/>
          <w:sz w:val="28"/>
          <w:szCs w:val="28"/>
        </w:rPr>
        <w:tab/>
      </w:r>
      <w:r w:rsidRPr="0027032A">
        <w:rPr>
          <w:rFonts w:ascii="Times New Roman" w:hAnsi="Times New Roman" w:cs="Times New Roman"/>
          <w:sz w:val="28"/>
          <w:szCs w:val="28"/>
        </w:rPr>
        <w:tab/>
      </w:r>
      <w:r w:rsidRPr="0027032A">
        <w:rPr>
          <w:rFonts w:ascii="Times New Roman" w:hAnsi="Times New Roman" w:cs="Times New Roman"/>
          <w:sz w:val="28"/>
          <w:szCs w:val="28"/>
        </w:rPr>
        <w:tab/>
      </w:r>
      <w:r w:rsidRPr="0027032A">
        <w:rPr>
          <w:rFonts w:ascii="Times New Roman" w:hAnsi="Times New Roman" w:cs="Times New Roman"/>
          <w:sz w:val="28"/>
          <w:szCs w:val="28"/>
        </w:rPr>
        <w:tab/>
      </w:r>
      <w:r w:rsidRPr="0027032A">
        <w:rPr>
          <w:rFonts w:ascii="Times New Roman" w:hAnsi="Times New Roman" w:cs="Times New Roman"/>
          <w:sz w:val="28"/>
          <w:szCs w:val="28"/>
        </w:rPr>
        <w:tab/>
      </w:r>
      <w:r w:rsidRPr="0027032A">
        <w:rPr>
          <w:rFonts w:ascii="Times New Roman" w:hAnsi="Times New Roman" w:cs="Times New Roman"/>
          <w:sz w:val="28"/>
          <w:szCs w:val="28"/>
        </w:rPr>
        <w:tab/>
        <w:t xml:space="preserve">    к решению Думы Чудовского</w:t>
      </w:r>
    </w:p>
    <w:p w:rsidR="00CF5187" w:rsidRPr="0027032A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032A">
        <w:rPr>
          <w:rFonts w:ascii="Times New Roman" w:hAnsi="Times New Roman" w:cs="Times New Roman"/>
          <w:sz w:val="28"/>
          <w:szCs w:val="28"/>
        </w:rPr>
        <w:tab/>
      </w:r>
      <w:r w:rsidRPr="0027032A">
        <w:rPr>
          <w:rFonts w:ascii="Times New Roman" w:hAnsi="Times New Roman" w:cs="Times New Roman"/>
          <w:sz w:val="28"/>
          <w:szCs w:val="28"/>
        </w:rPr>
        <w:tab/>
      </w:r>
      <w:r w:rsidRPr="0027032A">
        <w:rPr>
          <w:rFonts w:ascii="Times New Roman" w:hAnsi="Times New Roman" w:cs="Times New Roman"/>
          <w:sz w:val="28"/>
          <w:szCs w:val="28"/>
        </w:rPr>
        <w:tab/>
      </w:r>
      <w:r w:rsidRPr="0027032A">
        <w:rPr>
          <w:rFonts w:ascii="Times New Roman" w:hAnsi="Times New Roman" w:cs="Times New Roman"/>
          <w:sz w:val="28"/>
          <w:szCs w:val="28"/>
        </w:rPr>
        <w:tab/>
      </w:r>
      <w:r w:rsidRPr="0027032A">
        <w:rPr>
          <w:rFonts w:ascii="Times New Roman" w:hAnsi="Times New Roman" w:cs="Times New Roman"/>
          <w:sz w:val="28"/>
          <w:szCs w:val="28"/>
        </w:rPr>
        <w:tab/>
      </w:r>
      <w:r w:rsidRPr="0027032A">
        <w:rPr>
          <w:rFonts w:ascii="Times New Roman" w:hAnsi="Times New Roman" w:cs="Times New Roman"/>
          <w:sz w:val="28"/>
          <w:szCs w:val="28"/>
        </w:rPr>
        <w:tab/>
      </w:r>
      <w:r w:rsidRPr="0027032A">
        <w:rPr>
          <w:rFonts w:ascii="Times New Roman" w:hAnsi="Times New Roman" w:cs="Times New Roman"/>
          <w:sz w:val="28"/>
          <w:szCs w:val="28"/>
        </w:rPr>
        <w:tab/>
      </w:r>
      <w:r w:rsidRPr="0027032A">
        <w:rPr>
          <w:rFonts w:ascii="Times New Roman" w:hAnsi="Times New Roman" w:cs="Times New Roman"/>
          <w:sz w:val="28"/>
          <w:szCs w:val="28"/>
        </w:rPr>
        <w:tab/>
      </w:r>
      <w:r w:rsidRPr="0027032A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CF5187" w:rsidRPr="0027032A" w:rsidRDefault="0042759B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032A">
        <w:rPr>
          <w:rFonts w:ascii="Times New Roman" w:hAnsi="Times New Roman" w:cs="Times New Roman"/>
          <w:sz w:val="28"/>
          <w:szCs w:val="28"/>
        </w:rPr>
        <w:tab/>
      </w:r>
      <w:r w:rsidRPr="0027032A">
        <w:rPr>
          <w:rFonts w:ascii="Times New Roman" w:hAnsi="Times New Roman" w:cs="Times New Roman"/>
          <w:sz w:val="28"/>
          <w:szCs w:val="28"/>
        </w:rPr>
        <w:tab/>
      </w:r>
      <w:r w:rsidRPr="0027032A">
        <w:rPr>
          <w:rFonts w:ascii="Times New Roman" w:hAnsi="Times New Roman" w:cs="Times New Roman"/>
          <w:sz w:val="28"/>
          <w:szCs w:val="28"/>
        </w:rPr>
        <w:tab/>
      </w:r>
      <w:r w:rsidRPr="0027032A">
        <w:rPr>
          <w:rFonts w:ascii="Times New Roman" w:hAnsi="Times New Roman" w:cs="Times New Roman"/>
          <w:sz w:val="28"/>
          <w:szCs w:val="28"/>
        </w:rPr>
        <w:tab/>
      </w:r>
      <w:r w:rsidRPr="0027032A">
        <w:rPr>
          <w:rFonts w:ascii="Times New Roman" w:hAnsi="Times New Roman" w:cs="Times New Roman"/>
          <w:sz w:val="28"/>
          <w:szCs w:val="28"/>
        </w:rPr>
        <w:tab/>
      </w:r>
      <w:r w:rsidRPr="0027032A">
        <w:rPr>
          <w:rFonts w:ascii="Times New Roman" w:hAnsi="Times New Roman" w:cs="Times New Roman"/>
          <w:sz w:val="28"/>
          <w:szCs w:val="28"/>
        </w:rPr>
        <w:tab/>
      </w:r>
      <w:r w:rsidRPr="0027032A">
        <w:rPr>
          <w:rFonts w:ascii="Times New Roman" w:hAnsi="Times New Roman" w:cs="Times New Roman"/>
          <w:sz w:val="28"/>
          <w:szCs w:val="28"/>
        </w:rPr>
        <w:tab/>
      </w:r>
      <w:r w:rsidRPr="0027032A">
        <w:rPr>
          <w:rFonts w:ascii="Times New Roman" w:hAnsi="Times New Roman" w:cs="Times New Roman"/>
          <w:sz w:val="28"/>
          <w:szCs w:val="28"/>
        </w:rPr>
        <w:tab/>
      </w:r>
      <w:r w:rsidRPr="0027032A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3C4D74" w:rsidRPr="0027032A">
        <w:rPr>
          <w:rFonts w:ascii="Times New Roman" w:hAnsi="Times New Roman" w:cs="Times New Roman"/>
          <w:sz w:val="28"/>
          <w:szCs w:val="28"/>
        </w:rPr>
        <w:t>1</w:t>
      </w:r>
      <w:r w:rsidR="000B3CE6" w:rsidRPr="0027032A">
        <w:rPr>
          <w:rFonts w:ascii="Times New Roman" w:hAnsi="Times New Roman" w:cs="Times New Roman"/>
          <w:sz w:val="28"/>
          <w:szCs w:val="28"/>
        </w:rPr>
        <w:t>5</w:t>
      </w:r>
      <w:r w:rsidR="009A60BF" w:rsidRPr="0027032A">
        <w:rPr>
          <w:rFonts w:ascii="Times New Roman" w:hAnsi="Times New Roman" w:cs="Times New Roman"/>
          <w:sz w:val="28"/>
          <w:szCs w:val="28"/>
        </w:rPr>
        <w:t>.0</w:t>
      </w:r>
      <w:r w:rsidR="000B3CE6" w:rsidRPr="0027032A">
        <w:rPr>
          <w:rFonts w:ascii="Times New Roman" w:hAnsi="Times New Roman" w:cs="Times New Roman"/>
          <w:sz w:val="28"/>
          <w:szCs w:val="28"/>
        </w:rPr>
        <w:t>6.2021 № 75</w:t>
      </w:r>
    </w:p>
    <w:p w:rsidR="00CF5187" w:rsidRPr="0027032A" w:rsidRDefault="00CF5187" w:rsidP="00CF518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93575" w:rsidRPr="0027032A" w:rsidRDefault="00CF5187" w:rsidP="00CF518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703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Ведомственная структура расходов бюджета муниципального района </w:t>
      </w:r>
    </w:p>
    <w:p w:rsidR="00CF5187" w:rsidRPr="0027032A" w:rsidRDefault="00770575" w:rsidP="00CF518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703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</w:t>
      </w:r>
      <w:r w:rsidR="009126C8" w:rsidRPr="002703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5D1FDF" w:rsidRPr="002703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</w:t>
      </w:r>
      <w:r w:rsidR="00F74C48" w:rsidRPr="002703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</w:t>
      </w:r>
      <w:r w:rsidR="005D1FDF" w:rsidRPr="002703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плановый период 202</w:t>
      </w:r>
      <w:r w:rsidR="009126C8" w:rsidRPr="002703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CF5187" w:rsidRPr="002703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9126C8" w:rsidRPr="002703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CF5187" w:rsidRPr="002703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5D1FDF" w:rsidRPr="0027032A" w:rsidRDefault="005D1FDF" w:rsidP="005D1FDF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F5187" w:rsidRPr="0027032A" w:rsidRDefault="00CF5187" w:rsidP="00CF5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032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5D1FDF" w:rsidRPr="0027032A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27032A">
        <w:rPr>
          <w:rFonts w:ascii="Times New Roman" w:hAnsi="Times New Roman" w:cs="Times New Roman"/>
          <w:sz w:val="24"/>
          <w:szCs w:val="24"/>
        </w:rPr>
        <w:t xml:space="preserve">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226"/>
        <w:gridCol w:w="569"/>
        <w:gridCol w:w="425"/>
        <w:gridCol w:w="565"/>
        <w:gridCol w:w="1559"/>
        <w:gridCol w:w="709"/>
        <w:gridCol w:w="1134"/>
        <w:gridCol w:w="1136"/>
        <w:gridCol w:w="1098"/>
      </w:tblGrid>
      <w:tr w:rsidR="000B3CE6" w:rsidRPr="0027032A" w:rsidTr="000B3CE6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2023 год</w:t>
            </w:r>
          </w:p>
        </w:tc>
      </w:tr>
      <w:tr w:rsidR="0027032A" w:rsidRPr="0027032A" w:rsidTr="000B3CE6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0B3CE6" w:rsidRPr="0027032A" w:rsidTr="000B3CE6">
        <w:tc>
          <w:tcPr>
            <w:tcW w:w="15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культуры, спорта и молодежной политики Админ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страции Чудовского муниц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105 533,1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80 714,7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75 566,3</w:t>
            </w:r>
          </w:p>
        </w:tc>
      </w:tr>
      <w:tr w:rsidR="000B3CE6" w:rsidRPr="0027032A" w:rsidTr="000B3CE6"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0B3CE6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ональной экономики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0B3CE6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0B3CE6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ризма и туристской деятельн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на территории Чудовского муниц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0B3CE6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0B3CE6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0B3CE6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17 812,5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15 680,4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15 680,4</w:t>
            </w:r>
          </w:p>
        </w:tc>
      </w:tr>
      <w:tr w:rsidR="000B3CE6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14 964,7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</w:tr>
      <w:tr w:rsidR="000B3CE6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 и спорта Чудовского муниципал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 на 2017-2019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14 964,7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</w:tr>
      <w:tr w:rsidR="000B3CE6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13 247,7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12 594,3</w:t>
            </w:r>
          </w:p>
        </w:tc>
      </w:tr>
      <w:tr w:rsidR="000B3CE6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ставления услуг в сфере дополн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13 247,7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0B3CE6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деятельности муниципальных учр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0B3CE6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0B3CE6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по приобретению коммунал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3CE6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3CE6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по приобретению коммунал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3CE6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B3CE6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2703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</w:t>
            </w:r>
            <w:proofErr w:type="gramStart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муниципальных</w:t>
            </w:r>
            <w:proofErr w:type="gramEnd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27032A" w:rsidRPr="0027032A" w:rsidRDefault="0027032A" w:rsidP="0027032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226"/>
        <w:gridCol w:w="569"/>
        <w:gridCol w:w="425"/>
        <w:gridCol w:w="565"/>
        <w:gridCol w:w="1559"/>
        <w:gridCol w:w="709"/>
        <w:gridCol w:w="1134"/>
        <w:gridCol w:w="1136"/>
        <w:gridCol w:w="1098"/>
      </w:tblGrid>
      <w:tr w:rsidR="0027032A" w:rsidRPr="0027032A" w:rsidTr="0027032A">
        <w:trPr>
          <w:tblHeader/>
        </w:trPr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032A" w:rsidRPr="0027032A" w:rsidRDefault="0027032A" w:rsidP="00270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032A" w:rsidRPr="0027032A" w:rsidRDefault="0027032A" w:rsidP="00270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032A" w:rsidRPr="0027032A" w:rsidRDefault="0027032A" w:rsidP="00270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032A" w:rsidRPr="0027032A" w:rsidRDefault="0027032A" w:rsidP="00270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032A" w:rsidRPr="0027032A" w:rsidRDefault="0027032A" w:rsidP="00270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032A" w:rsidRPr="0027032A" w:rsidRDefault="0027032A" w:rsidP="00270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032A" w:rsidRPr="0027032A" w:rsidRDefault="0027032A" w:rsidP="00270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032A" w:rsidRPr="0027032A" w:rsidRDefault="0027032A" w:rsidP="00270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032A" w:rsidRPr="0027032A" w:rsidRDefault="0027032A" w:rsidP="00270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27032A" w:rsidRPr="0027032A" w:rsidTr="0027032A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3CE6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учреждений по приобретению коммунальных услуг (сверх с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3CE6" w:rsidRPr="0027032A" w:rsidRDefault="000B3CE6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032A" w:rsidRPr="0027032A" w:rsidRDefault="0027032A" w:rsidP="007C2B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032A" w:rsidRPr="0027032A" w:rsidRDefault="0027032A" w:rsidP="007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032A" w:rsidRPr="0027032A" w:rsidRDefault="0027032A" w:rsidP="007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032A" w:rsidRPr="0027032A" w:rsidRDefault="0027032A" w:rsidP="007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032A" w:rsidRPr="0027032A" w:rsidRDefault="0027032A" w:rsidP="007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032A" w:rsidRPr="0027032A" w:rsidRDefault="0027032A" w:rsidP="007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032A" w:rsidRPr="0027032A" w:rsidRDefault="0027032A" w:rsidP="007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032A" w:rsidRPr="0027032A" w:rsidRDefault="0027032A" w:rsidP="007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032A" w:rsidRPr="0027032A" w:rsidRDefault="0027032A" w:rsidP="007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ческой культуры и массового спорта на территории Чудовск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1 717,0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и предоставления услуг в сфере спорта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1 717,0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деятельности муниципальных учр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по приобретению коммунал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по приобретению коммунал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по приобретению коммунал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ровление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2 847,8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2 011,1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муниц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приятий, направленных на орган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оздоро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ления, отдыха и занятости детей, подростков и м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лодежи в к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никулярное время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2 529,8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2 011,1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1 908,1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1 908,1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приятий, направленных на соци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лизацию и самореализацию мол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дежи, развитию потенциала мол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дежи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по предоставлению услуг в сфере м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лодежной политики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деятельности муниципальных учр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по приобретению коммунал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по приобретению коммунал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по приобретению коммунал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приятий, направленных на орган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патриотического воспит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населения района и допризы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подготовки молодежи к вое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службе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противодействия нарк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мании и зависимости от других психоактивных веществ в Ч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 организации проф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лактической работы среди мол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дежи по профилактике нарком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нии и других психоактивных в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57 194,2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49 501,6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44 353,2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48 025,7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40 333,1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35 184,7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48 025,7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40 333,1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35 184,7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довского муниципального рай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47 975,7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40 283,1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35 134,7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и предоставление услуг в сфере организации досуга насел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и ра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вития самодеятельного народного творчества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24 273,1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деятельности муниципальных учр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по приобретению коммунал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по приобретению коммунал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по приобретению коммунал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 предоставлению услуг в сфере библиотечно - библиогр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фического обслуживания насел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12 207,1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деятельности муниципальных учр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11 311,2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11 311,2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по приобретению коммунал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по приобретению коммунал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по приобретению коммунал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ставления услуг в сфере публик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музейных предметов, музе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колле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ной деятельности муниципальных учр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по приобретению коммунал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по приобретению коммунал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по приобретению коммунал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в сфере культуры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ная среда»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районов, городского округа, поселений 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 на поддержку отрасли культуры (в рамках нац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онального проекта «Культура» оснащение образовательных учреждений в сфере культуры (детских школ искусств по видам искусств и училищ) музыкальн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инструментами, оборудован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 и учебными материалами)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 автономным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на поддержку отра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 культуры (обеспечение учр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 культуры специализир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ванным автотранспортом для 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служивания нас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«Творч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ские люди»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районов, городского округа, поселений 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 на поддержку отрасли культуры (государстве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ная поддер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 лучших работников сельских учреждений культуры)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Федеральный проект «Цифр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вая культура»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области на создание виртуал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концертных залов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 культурного наследия, расп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ложенных на территории Чудо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туры, кинематографии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МБУ «Центр обслуживания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культуры»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30 466,4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30 466,4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дежной политики Чудовского муниципального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30 460,4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ческой культуры и массового спорта на территории Чудовск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30 460,4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и предоставления услуг в сфере спорта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16 820,8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деятельности муниципальных учр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по приобретению коммунал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по приобретению коммунал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по приобретению коммунал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приятий и предоставления услуг в 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сфере спорта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деятельности муниципальных учр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по приобретению коммунал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по приобретению коммунал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9 146,1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9 076,1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общественного порядка и противодействие пр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ступности на территории Чудо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2021-2025 г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 профилактике прав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нарушений в Чудовском муниц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 районе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образования Админ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страции Чудовского муниц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364 599,7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210 510,8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210 510,8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351 721,5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209 020,6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209 020,6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183 177,8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муниц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183 177,8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183 177,8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ствие занятости женщин - созд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условий дошкольного обр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 для детей в возрасте до трех лет»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</w:t>
            </w:r>
            <w:proofErr w:type="gramStart"/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на создание дополн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мест для детей в возрасте от 1,5 до 3 лет в образовательных организациях, осущест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ляющих образовательную деятельность по образовательным программам 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школьного образов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и автоно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учреждениям, государстве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(м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ниципальным) унитарным предпри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тиям на осуществление капитальных вложений в объекты капитального строительства гос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ниципальной) собственности или приобретение объектов недвижимого имущества в государственную (муниципал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ную) собственность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тельности муниципальных учреждений по предоставлению услуг в сфере дошкольного 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деятельности муниципальных учр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деятельности муниципальных учр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приятий, направленных на функциониров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и развитие дошкольного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поддержки (питание)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тание)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тельности муниципальных учреждений на выполнение ук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 Президента Российской Ф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 в части повышения з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работной платы педаг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гическим работникам образов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тельных организаций дошкольного обр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деятельности муниципальных учр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152 033,7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«Развитие образования в Чудо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муниц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152 033,7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152 033,7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приятий, направленных на испо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нение судебных решений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по пред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общего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83 812,2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деятельности муниципальных учр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15 578,9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11 869,1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деятельности муниципальных учр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приятий, направленных на фун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ционир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развитие общего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57 791,1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19 053,1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19 053,1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поддержки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01 2 20 00020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граждение за классное руково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ство педагогич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работникам муниципальных общеобразов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 (источником финансового обеспеч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которых является иной межбю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жетный трансферт из федерального бю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</w:t>
            </w:r>
            <w:proofErr w:type="gramEnd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4 017,2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учреждений учебниками и уче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ными п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собиями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ционно-телекоммуникационной сети «Инте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граждение за классное руково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нии и (или) о квалификации мун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образовательными организац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антитеррористической и а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тикрим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нальной безопасности муниципальных дошкольных 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организаций, м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общеобразовател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организаций, мун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организаций дополн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по приобретению коммунал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21 852,4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18 702,6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и городского округа на организацию бесплатного гор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чего питания обучающихся, пол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чающих начальное общее образ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в муниципальных образов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8 683,0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 приобретению бланков документов об образовании и (или) о квалификации муниц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пальными образовательными 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 безопасности муниц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по приобретению коммунал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4 675,7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по приобретению коммунал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субсидии на организацию бесплатного горяч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питания обучающихся, получ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ющих начальное общее образов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муниципальных образов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 (сверх уровня, предусмотренного согл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шением)</w:t>
            </w:r>
            <w:proofErr w:type="gramEnd"/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тельности муниципальных учреждений на выполнение ук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 Президента Российской Ф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 в части повышения з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работной платы педаг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гическим работникам образов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тельных организаций общего образов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деятельности муниципальных учр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менная школа»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центров образования ци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рового и гуманитарного профилей в общеобразовательных муниц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организациях 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финансовое обеспечение деятел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центров образования цифрового и гуманитарного пр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филей в общ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образовательных муниципальных организациях 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финансовое обеспечение деятел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центров образования </w:t>
            </w:r>
            <w:proofErr w:type="gramStart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естественно-научной</w:t>
            </w:r>
            <w:proofErr w:type="gramEnd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технолог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ческой направленностей в мун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общеобразовательных организациях области, распол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женных в сельской местности и малых городах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вая образовательная среда»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финансовое обеспечение внедр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и функционирования целевой модели цифровой образ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вательной среды в общеобразов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муниципальных орган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зациях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4 796,6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муниц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4 796,6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полн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4 796,6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по предоставлению услуг в сфере дополнительного образов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4 796,6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дополн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деятельности муниципальных учр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ний на выполнение указов През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дента Ро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 в части повышения заработной пл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педагогич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ским работникам образовательных организаций 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полнительного обр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«Успех ка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дого ребенка»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Е</w:t>
            </w:r>
            <w:proofErr w:type="gramStart"/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финансовое обеспечение фун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ционирования новых мест в обр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организациях для реализации дополнительных 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щеразвивающих программ всех направлений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ровление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1 747,7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2 065,7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муниц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1 733,7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2 051,7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приятий, направленных на орган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оздоро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ления, отдыха и занятости детей, подростков и м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лодежи в к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никулярное время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дежной политики Чудовского муниципального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приятий, направленных на орган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патриотического воспит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населения района и допризы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подготовки молодежи к вое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службе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противодействия нарк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мании и зависимости от других психоактивных веществ в Ч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 организации проф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лактической работы среди мол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дежи по профилактике нарком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нии и других психоактивных в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общественного порядка и противодействие пр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ступности на территории Чудо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2021-2025 г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 профилактике терр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ризма и экстремизма в Чудовском муниц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 районе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9 965,7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8 616,0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муниц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9 959,7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приятий, направленных на по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держку одаренных детей и талан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ливой молод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МАУ «Центр обеспечения деятельности муниципальных 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8 663,6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8 663,6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приятий, направленных на фун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ционир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развитие общего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полн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1 085,0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приятий, направленных на фун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ционирование и развитие допо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мероприятий в сфере образ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</w:t>
            </w:r>
            <w:proofErr w:type="gramEnd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образовател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общественного порядка и противодействие пр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ступности на территории Чудо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2021-2025 г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 профилактике прав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нарушений в Чудовском муниц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 районе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12 878,2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12 878,2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муниц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12 878,2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12 878,2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1 490,2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мероприятий в сфере образ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12 878,2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1 490,2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родителям (законным представ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телям)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</w:t>
            </w:r>
            <w:proofErr w:type="gramEnd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куна и приемной семье, а также возн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граждение, причитающееся приемн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родителю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 без попечения родителей, на 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 жилых помещений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финансов Администр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 Чудовского муниципальн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19 926,1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17 008,7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16 827,5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 Российской Федерации, высших исполнительных орг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нов государственной власти субъектов Российской Федер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ции, местных админ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«Управление муниципальными финансами Чудовского муниц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2021-2023 г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бюджетного процесса, управл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 долгом Ч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штатных единиц, осущест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ляющих переда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отдельные полномочия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полномочий по опр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перечня должностных лиц, упо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номоченных составлять протоколы об администрати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правонарушениях в отношении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формирование и содержание м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архива Грузинского сел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формирование и содержание м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ниципального архива </w:t>
            </w:r>
            <w:proofErr w:type="spellStart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</w:t>
            </w:r>
            <w:proofErr w:type="spellEnd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формирование и содержание м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архива Успенского сельск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вая подготовка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2021-2023 г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разований Чудовского муниц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учета на территориях, где отсутствуют военные комиссари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осуществление дорожной деятел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Грузинского сельского п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осуществление дорожной деятел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</w:t>
            </w:r>
            <w:proofErr w:type="spellStart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</w:t>
            </w:r>
            <w:proofErr w:type="spellEnd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осуществление дорожной деятел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Успенского сельского пос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ональной экономики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сение изменений в документы терр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ториального планирования  Грузи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сение изменений в документы терр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ториального планирования </w:t>
            </w:r>
            <w:proofErr w:type="spellStart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сение изменений в документы терр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ториального планирования Успенск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вий граждан и повышение кач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 жилищно-коммунальных услуг в Чудовском муниципал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2021-2023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организацию водоснабжения Гр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зинского сел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11 0 03 00045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11 0 03 00045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Межбюджетные трансферты на организацию водоснабжения </w:t>
            </w:r>
            <w:proofErr w:type="spellStart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</w:t>
            </w:r>
            <w:proofErr w:type="spellEnd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11 0 04 00045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11 0 04 00045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организацию водоснабжения Успенского сел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11 0 05 00045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11 0 05 00045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ударственного и муниципальн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2021-2023 г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бюджетного процесса, управл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ние муниципальным долгом Ч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Процентные платежи по муниц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ному внутреннему долгу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 и муниципальных образ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жетной обеспеченности субъе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 Ро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муниципал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образований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2021-2023 г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разований Чудовского муниц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жетной обеспеченности поселений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Чудовского м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101 063,4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100 526,7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111 897,0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62 608,5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69 482,9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80 855,4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ностного лица субъекта Российской Федерации и мун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2 165,2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 образов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 Российской Федерации, высших исполнительных орг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нов государственной власти субъектов Российской Федер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ции, местных админ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45 210,1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44 794,8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44 794,8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2021-2023 г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бюджетного процесса, управл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 долгом Ч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2 794,4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штатных единиц, осущест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ляющих переда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отдельные полномочия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2 794,4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услуг для обеспечения муниц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42 413,7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41 998,4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41 998,4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41 834,2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41 735,4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41 735,4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полномочий по опр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перечня должностных лиц, упо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номоченных составлять протоколы об администрати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правонарушениях в отношении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22,4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кандидатов в присяжные заседат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 федеральных судов общей юрисдикции в Российской Фед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15 077,4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22 084,3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33 773,0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«Совершенствование системы муниципальн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управления в Чудовском муниципальном ра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2017-2023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ствие коррупции в Чудовском муниц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граммы «Противодействие ко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рупции в Чудовском муниципал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ция Чудовского муниципальн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граммы «Информатизация Чудо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орг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тельности МКУ «Единая дежу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но-диспетчерская и транспор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но-хозяйственная служба Адм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нистрации Чудовского муниц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10 179,6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7 737,0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к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зенных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5 074,6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4 818,5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2 662,4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24 137,7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24 137,7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 обследованию мест массового отдыха жителей пос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обслуживание ко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трольно-кассовой техники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и проведение Всеро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переписи населения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22 0 00 54690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22 0 00 54690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полномочий в сфере государственной регистрации а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 гра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данского состояния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1 322,3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168,2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по приобретению коммунал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 по приобретению комм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по приобретению коммунал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услуг (сверх соглашения)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государственных функций, связанных с общегос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управлением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11 414,8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11 420,4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125,6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в части приведения ск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томогильников на территории Новгородской области в соотве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ствие с ветеринарно-санитарн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прав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22 0 00 00093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22 0 00 00093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 предупреждению и ликвидации боле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ней животных, их лечению, защите населения от болезней, общих для человека и животных в части приведения ск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томогильников (би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термических ям) на территории Но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 в соответствие с ветер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нарно-санитарными прав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 предупреждению и ликвид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болезней животных в части отлова безнадзорных ж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вотных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415F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агропромышленного комплекса в Чудовском мун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2021-2024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муниципальной програ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4 087,4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10 167,4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выполненных работ, св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занных с осуществлением рег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лярных перевозок автомобильным транспо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по регулируемым тарифам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1 338,6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855,1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бильных дорог общего пользов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ния местного знач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308,1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308,1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дорожных фондов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формиров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муниципальных дорожных фондов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S1510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S1510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ональной экономики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272,3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экономического развития Чудовского муниц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пального </w:t>
            </w:r>
            <w:proofErr w:type="gramStart"/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</w:t>
            </w:r>
            <w:proofErr w:type="gramEnd"/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и среднего предпринимател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 в Чудовском муниципал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 формированию благ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общественного климата для развития предпринимател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и популяризации предприн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мательской де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говли в Чудовском муниц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 организации и пров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дению выставок, ярмарок, конку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 в сфере торговли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«Совершенствование системы управления и распоряжения з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мельно-имущественным ко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202,3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 земельным участкам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 муниципальному имуществу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Жилищно-коммунальное хозя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3 456,6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1 079,5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2 937,5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«Совершенствование системы управления и распоряжения з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мельно-имущественным ко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2021-2026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1 179,7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тальный ремонт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 обслуживанию и с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держанию муниципального им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приятий по доставке счетов-квитанций по плате за </w:t>
            </w:r>
            <w:proofErr w:type="spellStart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вий граждан и повышение кач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 жилищно-коммунальных услуг в Чудовском муниципал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2021-2023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 ремонту муниципал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ж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лищного фонда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вий граждан и повышение кач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 жилищно-коммунальных услуг в Чудовском муниципал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2021-2023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на организацию вод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снабжения и вод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отведения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 техническому обсл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живанию и ремонту сетей газ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снабжения и г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зораспределения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11 0 00 00087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11 0 00 00087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окруж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ющей среды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«Охр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окружающей среды и экологическая безопасность Ч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на 2021-2023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G1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полномочий по орг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низации деятельности по захор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нению тве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дых коммунальных отходов в части рекультив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земельных участков, загрязненных в результате распол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жения на них объе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 размещения отходов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354,4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реподготовка и повышение квалифик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«Совершенствование системы муниципальн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управления в Чудовском муниципальном ра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2017-2023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мы муниципальной службы в Чудовском муниципальном ра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фессионального образования лиц, замещающих муниципальные должности, муниципальных сл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жащих и служащих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294,4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чающимся</w:t>
            </w:r>
            <w:proofErr w:type="gramEnd"/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17 906,3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18 195,1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18 187,3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пенсионное обе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печение лицам, замещавшим м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пальные должности, пенсии за выслугу лет лицам, замеща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шим должности муниципал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службы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14 042,3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14 331,1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14 323,3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муниц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2021-2025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жилыми помещен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ями детей-сирот и детей, оста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шихся без поп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лиц из числа детей-сирот и детей, оставшихся без попечения родит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 (сверх уровня, предусмотре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соглашением)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жильем молодых семей на территории Чудовского муниц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2021-2023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10 0  00 00000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софинансирование социальных выплат молодым с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мьям на приобретение (строител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ство) жилья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Контрольно-счетная палата Ч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нансовых, налоговых и там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женных органов и органов ф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нансового (финансово - бюдже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ного) надзора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   председателя Контрольно-счетной палаты Администрации Чудовск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муниципального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911,7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штатных единиц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032A" w:rsidRPr="0027032A" w:rsidTr="000B3CE6"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592 749,5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410 386,0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032A" w:rsidRPr="0027032A" w:rsidRDefault="0027032A" w:rsidP="000B3C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03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416 426,7</w:t>
            </w:r>
          </w:p>
        </w:tc>
      </w:tr>
    </w:tbl>
    <w:p w:rsidR="000B3CE6" w:rsidRPr="0027032A" w:rsidRDefault="000B3CE6" w:rsidP="00CF5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B3CE6" w:rsidRPr="0027032A" w:rsidSect="00811851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854" w:rsidRDefault="00294854" w:rsidP="00CF5187">
      <w:pPr>
        <w:spacing w:after="0" w:line="240" w:lineRule="auto"/>
      </w:pPr>
      <w:r>
        <w:separator/>
      </w:r>
    </w:p>
  </w:endnote>
  <w:endnote w:type="continuationSeparator" w:id="0">
    <w:p w:rsidR="00294854" w:rsidRDefault="00294854" w:rsidP="00CF5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854" w:rsidRDefault="00294854" w:rsidP="00CF5187">
      <w:pPr>
        <w:spacing w:after="0" w:line="240" w:lineRule="auto"/>
      </w:pPr>
      <w:r>
        <w:separator/>
      </w:r>
    </w:p>
  </w:footnote>
  <w:footnote w:type="continuationSeparator" w:id="0">
    <w:p w:rsidR="00294854" w:rsidRDefault="00294854" w:rsidP="00CF51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266558"/>
      <w:docPartObj>
        <w:docPartGallery w:val="Page Numbers (Top of Page)"/>
        <w:docPartUnique/>
      </w:docPartObj>
    </w:sdtPr>
    <w:sdtContent>
      <w:p w:rsidR="000B3CE6" w:rsidRDefault="000B3CE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032A">
          <w:rPr>
            <w:noProof/>
          </w:rPr>
          <w:t>23</w:t>
        </w:r>
        <w:r>
          <w:fldChar w:fldCharType="end"/>
        </w:r>
      </w:p>
    </w:sdtContent>
  </w:sdt>
  <w:p w:rsidR="000B3CE6" w:rsidRDefault="000B3CE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7A3"/>
    <w:rsid w:val="00030194"/>
    <w:rsid w:val="00056E6B"/>
    <w:rsid w:val="00061BE0"/>
    <w:rsid w:val="000B3CE6"/>
    <w:rsid w:val="000B494B"/>
    <w:rsid w:val="001274A2"/>
    <w:rsid w:val="00157084"/>
    <w:rsid w:val="001857E4"/>
    <w:rsid w:val="001A54B8"/>
    <w:rsid w:val="001A6798"/>
    <w:rsid w:val="001B4253"/>
    <w:rsid w:val="001E2655"/>
    <w:rsid w:val="00200B45"/>
    <w:rsid w:val="0027032A"/>
    <w:rsid w:val="00294854"/>
    <w:rsid w:val="002F2B9B"/>
    <w:rsid w:val="0031213D"/>
    <w:rsid w:val="00327580"/>
    <w:rsid w:val="00340717"/>
    <w:rsid w:val="00364233"/>
    <w:rsid w:val="003C4D74"/>
    <w:rsid w:val="003E1C99"/>
    <w:rsid w:val="00413BB5"/>
    <w:rsid w:val="00415F9B"/>
    <w:rsid w:val="0042759B"/>
    <w:rsid w:val="0043512B"/>
    <w:rsid w:val="004528CF"/>
    <w:rsid w:val="00460072"/>
    <w:rsid w:val="004B6925"/>
    <w:rsid w:val="00513B82"/>
    <w:rsid w:val="005D1FDF"/>
    <w:rsid w:val="005D5FE7"/>
    <w:rsid w:val="0061728A"/>
    <w:rsid w:val="00626044"/>
    <w:rsid w:val="006853DE"/>
    <w:rsid w:val="006F1CE5"/>
    <w:rsid w:val="00740924"/>
    <w:rsid w:val="007410EF"/>
    <w:rsid w:val="00744ABF"/>
    <w:rsid w:val="00770575"/>
    <w:rsid w:val="007E02D5"/>
    <w:rsid w:val="007F71C4"/>
    <w:rsid w:val="00811851"/>
    <w:rsid w:val="00826F5B"/>
    <w:rsid w:val="00840569"/>
    <w:rsid w:val="00876928"/>
    <w:rsid w:val="00884B69"/>
    <w:rsid w:val="008D1ED0"/>
    <w:rsid w:val="009126C8"/>
    <w:rsid w:val="009327A3"/>
    <w:rsid w:val="009814BE"/>
    <w:rsid w:val="009A60BF"/>
    <w:rsid w:val="009B19D9"/>
    <w:rsid w:val="009D5E32"/>
    <w:rsid w:val="00AE287E"/>
    <w:rsid w:val="00AF4F33"/>
    <w:rsid w:val="00B50E2A"/>
    <w:rsid w:val="00B62B89"/>
    <w:rsid w:val="00B76763"/>
    <w:rsid w:val="00B80F55"/>
    <w:rsid w:val="00B94BD7"/>
    <w:rsid w:val="00BC0E0B"/>
    <w:rsid w:val="00BD46DD"/>
    <w:rsid w:val="00C04824"/>
    <w:rsid w:val="00C70FB3"/>
    <w:rsid w:val="00C90AC6"/>
    <w:rsid w:val="00C92D31"/>
    <w:rsid w:val="00CC48DA"/>
    <w:rsid w:val="00CF5187"/>
    <w:rsid w:val="00D61E30"/>
    <w:rsid w:val="00D67A4E"/>
    <w:rsid w:val="00D91E4D"/>
    <w:rsid w:val="00D97A41"/>
    <w:rsid w:val="00DA335E"/>
    <w:rsid w:val="00DB3016"/>
    <w:rsid w:val="00E1549E"/>
    <w:rsid w:val="00E16892"/>
    <w:rsid w:val="00E42748"/>
    <w:rsid w:val="00E76707"/>
    <w:rsid w:val="00E96EDC"/>
    <w:rsid w:val="00F01629"/>
    <w:rsid w:val="00F22345"/>
    <w:rsid w:val="00F6379E"/>
    <w:rsid w:val="00F74C48"/>
    <w:rsid w:val="00F93575"/>
    <w:rsid w:val="00FA69D0"/>
    <w:rsid w:val="00FB7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  <w:style w:type="paragraph" w:styleId="a9">
    <w:name w:val="Balloon Text"/>
    <w:basedOn w:val="a"/>
    <w:link w:val="aa"/>
    <w:uiPriority w:val="99"/>
    <w:semiHidden/>
    <w:unhideWhenUsed/>
    <w:rsid w:val="000B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494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C90AC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xl93">
    <w:name w:val="xl93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BC0E0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BC0E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C0E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BC0E0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BC0E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3">
    <w:name w:val="xl113"/>
    <w:basedOn w:val="a"/>
    <w:rsid w:val="00BC0E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70C0"/>
      <w:sz w:val="24"/>
      <w:szCs w:val="24"/>
      <w:lang w:eastAsia="ru-RU"/>
    </w:rPr>
  </w:style>
  <w:style w:type="paragraph" w:customStyle="1" w:styleId="xl115">
    <w:name w:val="xl115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  <w:style w:type="paragraph" w:styleId="a9">
    <w:name w:val="Balloon Text"/>
    <w:basedOn w:val="a"/>
    <w:link w:val="aa"/>
    <w:uiPriority w:val="99"/>
    <w:semiHidden/>
    <w:unhideWhenUsed/>
    <w:rsid w:val="000B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494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C90AC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xl93">
    <w:name w:val="xl93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BC0E0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BC0E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C0E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BC0E0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BC0E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3">
    <w:name w:val="xl113"/>
    <w:basedOn w:val="a"/>
    <w:rsid w:val="00BC0E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70C0"/>
      <w:sz w:val="24"/>
      <w:szCs w:val="24"/>
      <w:lang w:eastAsia="ru-RU"/>
    </w:rPr>
  </w:style>
  <w:style w:type="paragraph" w:customStyle="1" w:styleId="xl115">
    <w:name w:val="xl115"/>
    <w:basedOn w:val="a"/>
    <w:rsid w:val="00BC0E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0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1</Pages>
  <Words>8827</Words>
  <Characters>50317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45</cp:revision>
  <cp:lastPrinted>2018-12-04T12:02:00Z</cp:lastPrinted>
  <dcterms:created xsi:type="dcterms:W3CDTF">2018-11-07T11:36:00Z</dcterms:created>
  <dcterms:modified xsi:type="dcterms:W3CDTF">2021-06-21T08:01:00Z</dcterms:modified>
</cp:coreProperties>
</file>